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1F57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6871234C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5763FA84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318E86FA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43DCE350" w14:textId="5DD5A21A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9566EB">
        <w:rPr>
          <w:rFonts w:ascii="Times New Roman" w:hAnsi="Times New Roman"/>
          <w:b/>
          <w:sz w:val="24"/>
          <w:szCs w:val="24"/>
        </w:rPr>
        <w:t>5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0C093A46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30C4A01" wp14:editId="597FC222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0D4A79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6DEEE2E4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008323FE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42086EC3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588DFE1D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A5A8A95" w14:textId="22EDDA77" w:rsidR="00081853" w:rsidRPr="00081853" w:rsidRDefault="00782C2A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 xml:space="preserve">На </w:t>
      </w:r>
      <w:r w:rsidR="00844169">
        <w:rPr>
          <w:rFonts w:ascii="Times New Roman" w:hAnsi="Times New Roman"/>
          <w:b/>
          <w:shd w:val="clear" w:color="auto" w:fill="FFFFFF"/>
        </w:rPr>
        <w:t>оказание услуг по организации и проведению практического семинара в сфере тарифного регулирования</w:t>
      </w:r>
    </w:p>
    <w:p w14:paraId="5E834D1E" w14:textId="77777777"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14:paraId="6E3273AD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208CB6C0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514BA3D0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DD84804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D4F990B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01AF21CD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6B0710B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9ED75FC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5D41DDD" w14:textId="77777777"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58A6E8C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ABF9A5F" w14:textId="77777777"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391FA1E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2350EF0" w14:textId="77777777"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88AF650" w14:textId="77777777"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14:paraId="76182ED4" w14:textId="33165213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9566E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18C97E11" w14:textId="77777777"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14:paraId="04F6202E" w14:textId="77777777"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13D3B8E" w14:textId="4FF3836C" w:rsidR="00101D65" w:rsidRPr="001844CF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1844CF">
        <w:rPr>
          <w:rStyle w:val="70"/>
          <w:rFonts w:eastAsiaTheme="minorHAnsi"/>
          <w:b/>
          <w:sz w:val="22"/>
          <w:szCs w:val="22"/>
        </w:rPr>
        <w:t>13.4.</w:t>
      </w:r>
      <w:r w:rsidR="00844169">
        <w:rPr>
          <w:rStyle w:val="70"/>
          <w:rFonts w:eastAsiaTheme="minorHAnsi"/>
          <w:b/>
          <w:sz w:val="22"/>
          <w:szCs w:val="22"/>
        </w:rPr>
        <w:t>11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844169">
        <w:rPr>
          <w:rFonts w:ascii="Times New Roman" w:hAnsi="Times New Roman"/>
          <w:sz w:val="22"/>
          <w:szCs w:val="22"/>
        </w:rPr>
        <w:t xml:space="preserve">заключение договора на участие в выставке, конференции, семинаре, повышении квалификации и профессиональной переподготовке, стажировке, культурно-массовом мероприятии, направления в командировку, участия в ином мероприятии с поставщиком, являющимся организатором </w:t>
      </w:r>
      <w:r w:rsidR="0000411E">
        <w:rPr>
          <w:rFonts w:ascii="Times New Roman" w:hAnsi="Times New Roman"/>
          <w:sz w:val="22"/>
          <w:szCs w:val="22"/>
        </w:rPr>
        <w:t>такого мероприятия или уполномоченным органом мероприятия.</w:t>
      </w:r>
    </w:p>
    <w:p w14:paraId="5522B54A" w14:textId="6757CBA2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00411E">
        <w:rPr>
          <w:rFonts w:ascii="Times New Roman" w:hAnsi="Times New Roman"/>
          <w:sz w:val="22"/>
          <w:szCs w:val="22"/>
          <w:shd w:val="clear" w:color="auto" w:fill="FFFFFF"/>
        </w:rPr>
        <w:t>оказание услуг по организации и проведению практического семинара в сфере тарифного регулирования</w:t>
      </w:r>
    </w:p>
    <w:p w14:paraId="2F91B7B8" w14:textId="35BCC3C2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00411E">
        <w:rPr>
          <w:rFonts w:ascii="Times New Roman" w:hAnsi="Times New Roman"/>
          <w:sz w:val="22"/>
          <w:szCs w:val="22"/>
        </w:rPr>
        <w:t>1 у.е.</w:t>
      </w:r>
    </w:p>
    <w:p w14:paraId="0441CD89" w14:textId="10B6BFA1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 xml:space="preserve">Заказчик </w:t>
      </w:r>
      <w:bookmarkStart w:id="1" w:name="_Ref386077874"/>
      <w:bookmarkStart w:id="2" w:name="_Ref386077833"/>
      <w:r w:rsidR="0000411E" w:rsidRPr="001844CF">
        <w:rPr>
          <w:rFonts w:ascii="Times New Roman" w:hAnsi="Times New Roman"/>
          <w:b/>
          <w:sz w:val="22"/>
          <w:szCs w:val="22"/>
        </w:rPr>
        <w:t>закупки:</w:t>
      </w:r>
      <w:r w:rsidR="0000411E" w:rsidRPr="001844CF">
        <w:rPr>
          <w:rFonts w:ascii="Times New Roman" w:hAnsi="Times New Roman"/>
          <w:sz w:val="22"/>
          <w:szCs w:val="22"/>
        </w:rPr>
        <w:t xml:space="preserve"> </w:t>
      </w:r>
      <w:r w:rsidR="0000411E">
        <w:rPr>
          <w:rStyle w:val="aff9"/>
          <w:rFonts w:ascii="Times New Roman" w:hAnsi="Times New Roman"/>
          <w:i w:val="0"/>
          <w:iCs w:val="0"/>
          <w:sz w:val="22"/>
          <w:szCs w:val="22"/>
        </w:rPr>
        <w:t xml:space="preserve">Общество </w:t>
      </w:r>
      <w:r w:rsidRPr="001844CF">
        <w:rPr>
          <w:rFonts w:ascii="Times New Roman" w:hAnsi="Times New Roman"/>
          <w:sz w:val="22"/>
          <w:szCs w:val="22"/>
        </w:rPr>
        <w:t>с ограниченной ответственностью «Электротеплосеть»</w:t>
      </w:r>
    </w:p>
    <w:p w14:paraId="6B76C361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46324C6F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12AB2341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4A7441CA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0CBFAB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2921E26E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F8719A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3D2ADA0B" w14:textId="71B1F4B7"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00411E">
        <w:rPr>
          <w:rFonts w:ascii="Times New Roman" w:hAnsi="Times New Roman"/>
          <w:sz w:val="22"/>
          <w:szCs w:val="22"/>
        </w:rPr>
        <w:t>Краснодарский край, г. Сочи, Адлерский район, п. Эстосадок, Наберажная Панорама, 4, отель «Рэдиссон Роза Хутор»</w:t>
      </w:r>
    </w:p>
    <w:p w14:paraId="2FFB9B35" w14:textId="46A93E72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00411E">
        <w:rPr>
          <w:rFonts w:ascii="Times New Roman" w:hAnsi="Times New Roman" w:cs="Times New Roman"/>
          <w:iCs/>
          <w:color w:val="000000"/>
          <w:sz w:val="22"/>
          <w:szCs w:val="22"/>
        </w:rPr>
        <w:t>с 20 по 21 марта 2025г.</w:t>
      </w:r>
    </w:p>
    <w:p w14:paraId="627E1778" w14:textId="68291580"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00411E">
        <w:rPr>
          <w:rFonts w:ascii="Times New Roman" w:hAnsi="Times New Roman"/>
          <w:sz w:val="22"/>
          <w:szCs w:val="22"/>
        </w:rPr>
        <w:t xml:space="preserve">130 000 (сто тридцать тысяч) рублей 00 копеек, в том числе НДС 20 % - 21 666 (двадцать одна тысяча шестьсот шестьдесят шесть) рублей 67 копеек. </w:t>
      </w:r>
    </w:p>
    <w:p w14:paraId="1A5740EB" w14:textId="2D1892BD" w:rsidR="00E96EB1" w:rsidRPr="00FA650C" w:rsidRDefault="000E5F0F" w:rsidP="00FA650C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4" w:name="_Ref386078182"/>
      <w:bookmarkEnd w:id="3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00411E">
        <w:rPr>
          <w:rFonts w:ascii="Times New Roman" w:hAnsi="Times New Roman"/>
          <w:sz w:val="22"/>
          <w:szCs w:val="22"/>
        </w:rPr>
        <w:t>100 % в течение 5 (пяти) рабочих дней после подписания Договора.</w:t>
      </w:r>
    </w:p>
    <w:p w14:paraId="2062478C" w14:textId="1748842D"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00411E">
        <w:rPr>
          <w:sz w:val="22"/>
          <w:szCs w:val="22"/>
        </w:rPr>
        <w:t>85.42.19.900 Услуги по профессиональному обучению прочие</w:t>
      </w:r>
    </w:p>
    <w:p w14:paraId="755F86F8" w14:textId="324A6747"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00411E">
        <w:rPr>
          <w:sz w:val="22"/>
          <w:szCs w:val="22"/>
        </w:rPr>
        <w:t xml:space="preserve">85.42.9 </w:t>
      </w:r>
      <w:r w:rsidR="009840BE">
        <w:rPr>
          <w:sz w:val="22"/>
          <w:szCs w:val="22"/>
        </w:rPr>
        <w:t>Деятельность по дополнительному профессиональному образованию прочая, не включенная в другие группировки</w:t>
      </w:r>
      <w:r w:rsidR="001373D1">
        <w:rPr>
          <w:sz w:val="22"/>
          <w:szCs w:val="22"/>
        </w:rPr>
        <w:t xml:space="preserve"> </w:t>
      </w:r>
    </w:p>
    <w:p w14:paraId="6CC9D260" w14:textId="77777777"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15989780" w14:textId="77777777"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19F8CF43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7933F4EF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59486C7C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4A76AE08" w14:textId="77777777"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45FF52B4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6F14AF82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79E128E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563A7CAB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1CCD96F9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162582AF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38133E34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5546276F" w14:textId="77777777"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14:paraId="7F639F4B" w14:textId="77777777"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2BE2F583" w14:textId="77777777"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14:paraId="3CF16068" w14:textId="77777777"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1373D1">
      <w:headerReference w:type="default" r:id="rId12"/>
      <w:footerReference w:type="default" r:id="rId13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940DD" w14:textId="77777777" w:rsidR="005812E6" w:rsidRDefault="005812E6" w:rsidP="00BE4551">
      <w:pPr>
        <w:spacing w:after="0" w:line="240" w:lineRule="auto"/>
      </w:pPr>
      <w:r>
        <w:separator/>
      </w:r>
    </w:p>
  </w:endnote>
  <w:endnote w:type="continuationSeparator" w:id="0">
    <w:p w14:paraId="3BC3E09B" w14:textId="77777777" w:rsidR="005812E6" w:rsidRDefault="005812E6" w:rsidP="00BE4551">
      <w:pPr>
        <w:spacing w:after="0" w:line="240" w:lineRule="auto"/>
      </w:pPr>
      <w:r>
        <w:continuationSeparator/>
      </w:r>
    </w:p>
  </w:endnote>
  <w:endnote w:type="continuationNotice" w:id="1">
    <w:p w14:paraId="7A2B74AA" w14:textId="77777777" w:rsidR="005812E6" w:rsidRDefault="005812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5614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7F1FE" w14:textId="77777777" w:rsidR="005812E6" w:rsidRDefault="005812E6" w:rsidP="00BE4551">
      <w:pPr>
        <w:spacing w:after="0" w:line="240" w:lineRule="auto"/>
      </w:pPr>
      <w:r>
        <w:separator/>
      </w:r>
    </w:p>
  </w:footnote>
  <w:footnote w:type="continuationSeparator" w:id="0">
    <w:p w14:paraId="66CD5CEE" w14:textId="77777777" w:rsidR="005812E6" w:rsidRDefault="005812E6" w:rsidP="00BE4551">
      <w:pPr>
        <w:spacing w:after="0" w:line="240" w:lineRule="auto"/>
      </w:pPr>
      <w:r>
        <w:continuationSeparator/>
      </w:r>
    </w:p>
  </w:footnote>
  <w:footnote w:type="continuationNotice" w:id="1">
    <w:p w14:paraId="28204425" w14:textId="77777777" w:rsidR="005812E6" w:rsidRDefault="005812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398F" w14:textId="77777777" w:rsidR="00C33334" w:rsidRDefault="00C33334">
    <w:pPr>
      <w:pStyle w:val="aff3"/>
    </w:pPr>
  </w:p>
  <w:p w14:paraId="69E21237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880752944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1107695473">
    <w:abstractNumId w:val="22"/>
  </w:num>
  <w:num w:numId="3" w16cid:durableId="7565644">
    <w:abstractNumId w:val="8"/>
  </w:num>
  <w:num w:numId="4" w16cid:durableId="109324655">
    <w:abstractNumId w:val="19"/>
  </w:num>
  <w:num w:numId="5" w16cid:durableId="1765222876">
    <w:abstractNumId w:val="11"/>
  </w:num>
  <w:num w:numId="6" w16cid:durableId="1077626784">
    <w:abstractNumId w:val="16"/>
  </w:num>
  <w:num w:numId="7" w16cid:durableId="1916669360">
    <w:abstractNumId w:val="24"/>
  </w:num>
  <w:num w:numId="8" w16cid:durableId="626280303">
    <w:abstractNumId w:val="3"/>
  </w:num>
  <w:num w:numId="9" w16cid:durableId="271865747">
    <w:abstractNumId w:val="12"/>
  </w:num>
  <w:num w:numId="10" w16cid:durableId="720254261">
    <w:abstractNumId w:val="0"/>
  </w:num>
  <w:num w:numId="11" w16cid:durableId="4133354">
    <w:abstractNumId w:val="13"/>
  </w:num>
  <w:num w:numId="12" w16cid:durableId="1279332677">
    <w:abstractNumId w:val="6"/>
  </w:num>
  <w:num w:numId="13" w16cid:durableId="728042202">
    <w:abstractNumId w:val="7"/>
  </w:num>
  <w:num w:numId="14" w16cid:durableId="49043139">
    <w:abstractNumId w:val="5"/>
  </w:num>
  <w:num w:numId="15" w16cid:durableId="1687058991">
    <w:abstractNumId w:val="10"/>
  </w:num>
  <w:num w:numId="16" w16cid:durableId="141851506">
    <w:abstractNumId w:val="1"/>
  </w:num>
  <w:num w:numId="17" w16cid:durableId="245575513">
    <w:abstractNumId w:val="14"/>
  </w:num>
  <w:num w:numId="18" w16cid:durableId="1832797583">
    <w:abstractNumId w:val="15"/>
  </w:num>
  <w:num w:numId="19" w16cid:durableId="1414736690">
    <w:abstractNumId w:val="17"/>
  </w:num>
  <w:num w:numId="20" w16cid:durableId="1218276901">
    <w:abstractNumId w:val="4"/>
  </w:num>
  <w:num w:numId="21" w16cid:durableId="1900090163">
    <w:abstractNumId w:val="2"/>
  </w:num>
  <w:num w:numId="22" w16cid:durableId="1700357643">
    <w:abstractNumId w:val="20"/>
  </w:num>
  <w:num w:numId="23" w16cid:durableId="416829761">
    <w:abstractNumId w:val="9"/>
  </w:num>
  <w:num w:numId="24" w16cid:durableId="215244383">
    <w:abstractNumId w:val="23"/>
  </w:num>
  <w:num w:numId="25" w16cid:durableId="9040025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11E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5F7C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1E89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6AA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2E6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4169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6EB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0BE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2FC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5F6C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CFC70E"/>
  <w15:docId w15:val="{271E7BD2-E9CC-4681-B65E-FDC7AF4D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EBE4-E7B4-4A68-BB01-F8449ABA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29</cp:revision>
  <cp:lastPrinted>2024-02-12T06:54:00Z</cp:lastPrinted>
  <dcterms:created xsi:type="dcterms:W3CDTF">2020-12-11T07:58:00Z</dcterms:created>
  <dcterms:modified xsi:type="dcterms:W3CDTF">2025-02-05T10:19:00Z</dcterms:modified>
</cp:coreProperties>
</file>